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4EFEC6D6" w:rsidP="4BD0EBE6" w:rsidRDefault="4EFEC6D6" w14:paraId="589BAB7E" w14:textId="1516C9AC">
      <w:pPr>
        <w:shd w:val="clear" w:color="auto" w:fill="FFFFFF" w:themeFill="background1"/>
        <w:spacing w:before="0" w:beforeAutospacing="off" w:after="0" w:afterAutospacing="off"/>
        <w:jc w:val="center"/>
      </w:pPr>
      <w:r w:rsidRPr="4BD0EBE6" w:rsidR="4BD0EBE6">
        <w:rPr>
          <w:rFonts w:ascii="Calibri" w:hAnsi="Calibri" w:eastAsia="Calibri" w:cs="Calibri"/>
          <w:b w:val="1"/>
          <w:bCs w:val="1"/>
          <w:i w:val="0"/>
          <w:iCs w:val="0"/>
          <w:strike w:val="0"/>
          <w:dstrike w:val="0"/>
          <w:noProof w:val="0"/>
          <w:color w:val="364152"/>
          <w:sz w:val="40"/>
          <w:szCs w:val="40"/>
          <w:u w:val="none"/>
          <w:lang w:val="en-US"/>
        </w:rPr>
        <w:t>El impacto de la energía térmica en los estados de la materia y la densidad</w:t>
      </w:r>
      <w:r w:rsidRPr="4BD0EBE6" w:rsidR="4BD0EBE6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40"/>
          <w:szCs w:val="40"/>
          <w:u w:val="none"/>
          <w:lang w:val="en-US"/>
        </w:rPr>
        <w:t xml:space="preserve"> </w:t>
      </w:r>
    </w:p>
    <w:p w:rsidR="4EFEC6D6" w:rsidP="4BD0EBE6" w:rsidRDefault="4EFEC6D6" w14:paraId="521E5B2C" w14:textId="531BF86F">
      <w:pPr>
        <w:shd w:val="clear" w:color="auto" w:fill="FFFFFF" w:themeFill="background1"/>
        <w:spacing w:before="0" w:beforeAutospacing="off" w:after="0" w:afterAutospacing="off"/>
      </w:pPr>
      <w:r w:rsidRPr="4BD0EBE6" w:rsidR="4BD0EBE6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Objetivo: Desarrollar un modelo para predecir el efecto de la energía térmica sobre los estados de la materia y la Densidad.</w:t>
      </w:r>
      <w:r w:rsidRPr="4BD0EBE6" w:rsidR="4BD0EBE6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 </w:t>
      </w:r>
    </w:p>
    <w:p w:rsidR="4EFEC6D6" w:rsidP="4BD0EBE6" w:rsidRDefault="4EFEC6D6" w14:paraId="5111D5A9" w14:textId="0E377822">
      <w:pPr>
        <w:shd w:val="clear" w:color="auto" w:fill="FFFFFF" w:themeFill="background1"/>
        <w:spacing w:before="0" w:beforeAutospacing="off" w:after="0" w:afterAutospacing="off"/>
      </w:pPr>
      <w:r w:rsidRPr="4BD0EBE6" w:rsidR="4BD0EBE6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¿Alguna vez has notado cómo el hielo se derrite hasta convertirse en agua y luego se evapora y se convierte en vapor? Esta transformación es un ejemplo perfecto de cómo la energía térmica afecta los estados de la materia y su densidad. Comprender estos cambios es importante en la ciencia e incluso podemos crear un modelo para predecir qué sucederá cuando se agregue o elimine energía térmica. </w:t>
      </w:r>
    </w:p>
    <w:p w:rsidR="4EFEC6D6" w:rsidP="4BD0EBE6" w:rsidRDefault="4EFEC6D6" w14:paraId="0531BFE7" w14:textId="138E5F18">
      <w:pPr>
        <w:shd w:val="clear" w:color="auto" w:fill="FFFFFF" w:themeFill="background1"/>
        <w:spacing w:before="0" w:beforeAutospacing="off" w:after="0" w:afterAutospacing="off"/>
      </w:pPr>
      <w:r w:rsidRPr="4BD0EBE6" w:rsidR="4BD0EBE6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La materia existe en tres estados principales: sólido, líquido y gaseoso. Cada estado tiene diferentes propiedades y densidades.  </w:t>
      </w:r>
    </w:p>
    <w:p w:rsidR="4EFEC6D6" w:rsidP="4BD0EBE6" w:rsidRDefault="4EFEC6D6" w14:paraId="776F5C6D" w14:textId="459FC6B4">
      <w:pPr>
        <w:shd w:val="clear" w:color="auto" w:fill="FFFFFF" w:themeFill="background1"/>
        <w:spacing w:before="0" w:beforeAutospacing="off" w:after="0" w:afterAutospacing="off"/>
      </w:pPr>
      <w:r>
        <w:drawing>
          <wp:inline wp14:editId="2F50F116" wp14:anchorId="388CFDB4">
            <wp:extent cx="5943600" cy="2219325"/>
            <wp:effectExtent l="0" t="0" r="0" b="0"/>
            <wp:docPr id="7119398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37fba12ce7f433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EFEC6D6" w:rsidP="4BD0EBE6" w:rsidRDefault="4EFEC6D6" w14:paraId="7A848F0F" w14:textId="0A0F0299">
      <w:pPr>
        <w:shd w:val="clear" w:color="auto" w:fill="FFFFFF" w:themeFill="background1"/>
        <w:spacing w:before="0" w:beforeAutospacing="off" w:after="0" w:afterAutospacing="off"/>
      </w:pPr>
      <w:r w:rsidRPr="4BD0EBE6" w:rsidR="4BD0EBE6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="4EFEC6D6" w:rsidP="4BD0EBE6" w:rsidRDefault="4EFEC6D6" w14:paraId="2530F517" w14:textId="40AEE197">
      <w:pPr>
        <w:shd w:val="clear" w:color="auto" w:fill="FFFFFF" w:themeFill="background1"/>
        <w:spacing w:before="0" w:beforeAutospacing="off" w:after="0" w:afterAutospacing="off"/>
      </w:pPr>
      <w:r>
        <w:drawing>
          <wp:anchor distT="0" distB="0" distL="114300" distR="114300" simplePos="0" relativeHeight="251658240" behindDoc="0" locked="0" layoutInCell="1" allowOverlap="1" wp14:editId="4182BF3C" wp14:anchorId="588FCE9E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1209675" cy="1362075"/>
            <wp:effectExtent l="0" t="0" r="0" b="0"/>
            <wp:wrapNone/>
            <wp:docPr id="95867151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43750db0f144b0d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209675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4EFEC6D6" w:rsidP="4BD0EBE6" w:rsidRDefault="4EFEC6D6" w14:paraId="6410D965" w14:textId="4513FA14">
      <w:pPr>
        <w:shd w:val="clear" w:color="auto" w:fill="FFFFFF" w:themeFill="background1"/>
        <w:spacing w:before="0" w:beforeAutospacing="off" w:after="0" w:afterAutospacing="off"/>
      </w:pPr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Los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sólidos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como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hielo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tienen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una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forma y un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volumen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fijos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mientras</w:t>
      </w:r>
      <w:proofErr w:type="spellEnd"/>
      <w:r w:rsidRPr="22025E39" w:rsidR="22025E39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que las </w:t>
      </w:r>
    </w:p>
    <w:p w:rsidR="4EFEC6D6" w:rsidP="4BD0EBE6" w:rsidRDefault="4EFEC6D6" w14:paraId="05743BE0" w14:textId="241A07B4">
      <w:pPr>
        <w:shd w:val="clear" w:color="auto" w:fill="FFFFFF" w:themeFill="background1"/>
        <w:spacing w:before="0" w:beforeAutospacing="off" w:after="0" w:afterAutospacing="off"/>
      </w:pP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vibran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su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lugar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Las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un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sólido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están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muy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juntas, lo que </w:t>
      </w:r>
    </w:p>
    <w:p w:rsidR="4EFEC6D6" w:rsidP="4BD0EBE6" w:rsidRDefault="4EFEC6D6" w14:paraId="130800D4" w14:textId="6A73B4A1">
      <w:pPr>
        <w:shd w:val="clear" w:color="auto" w:fill="FFFFFF" w:themeFill="background1"/>
        <w:spacing w:before="0" w:beforeAutospacing="off" w:after="0" w:afterAutospacing="off"/>
      </w:pP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las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hace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densas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Cuando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agrega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energía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térmica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 un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sólido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las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ganan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</w:p>
    <w:p w:rsidR="4EFEC6D6" w:rsidP="4BD0EBE6" w:rsidRDefault="4EFEC6D6" w14:paraId="48CA6D12" w14:textId="6008D164">
      <w:pPr>
        <w:shd w:val="clear" w:color="auto" w:fill="FFFFFF" w:themeFill="background1"/>
        <w:spacing w:before="0" w:beforeAutospacing="off" w:after="0" w:afterAutospacing="off"/>
      </w:pP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energía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comienzan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moverse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más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libremente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Este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proceso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llama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fusión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</w:t>
      </w:r>
    </w:p>
    <w:p w:rsidR="4EFEC6D6" w:rsidP="4BD0EBE6" w:rsidRDefault="4EFEC6D6" w14:paraId="50901151" w14:textId="65B26EB1">
      <w:pPr>
        <w:shd w:val="clear" w:color="auto" w:fill="FFFFFF" w:themeFill="background1"/>
        <w:spacing w:before="0" w:beforeAutospacing="off" w:after="0" w:afterAutospacing="off"/>
      </w:pP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convierte</w:t>
      </w: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sólido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Los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líquidos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no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tienen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forma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definida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toman la </w:t>
      </w:r>
    </w:p>
    <w:p w:rsidR="4EFEC6D6" w:rsidP="4BD0EBE6" w:rsidRDefault="4EFEC6D6" w14:paraId="27CF60BA" w14:textId="2001E1C8">
      <w:pPr>
        <w:shd w:val="clear" w:color="auto" w:fill="FFFFFF" w:themeFill="background1"/>
        <w:spacing w:before="0" w:beforeAutospacing="off" w:after="0" w:afterAutospacing="off"/>
      </w:pPr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forma de un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recipiente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tienen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volumen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definido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las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pueden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moverse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</w:p>
    <w:p w:rsidR="4EFEC6D6" w:rsidP="4BD0EBE6" w:rsidRDefault="4EFEC6D6" w14:paraId="3B967F9E" w14:textId="555A4610">
      <w:pPr>
        <w:shd w:val="clear" w:color="auto" w:fill="FFFFFF" w:themeFill="background1"/>
        <w:spacing w:before="0" w:beforeAutospacing="off" w:after="0" w:afterAutospacing="off"/>
      </w:pP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libremente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unas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sobre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otras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mientras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atraen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entre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sí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Por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ejemplo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cuando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la </w:t>
      </w:r>
      <w:proofErr w:type="spellStart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mantequilla</w:t>
      </w:r>
      <w:proofErr w:type="spellEnd"/>
      <w:r w:rsidRPr="0EEA4242" w:rsidR="0EEA4242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</w:p>
    <w:p w:rsidR="4EFEC6D6" w:rsidP="4BD0EBE6" w:rsidRDefault="4EFEC6D6" w14:paraId="6ADFB2DC" w14:textId="477D83FA">
      <w:pPr>
        <w:shd w:val="clear" w:color="auto" w:fill="FFFFFF" w:themeFill="background1"/>
        <w:spacing w:before="0" w:beforeAutospacing="off" w:after="0" w:afterAutospacing="off"/>
      </w:pPr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se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derrite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se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vuelve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líquida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menos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densa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que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cubo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mantequilla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lo que le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permite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flotar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.</w:t>
      </w:r>
    </w:p>
    <w:p w:rsidR="65EC895C" w:rsidP="65EC895C" w:rsidRDefault="65EC895C" w14:paraId="4824D4E6" w14:textId="1AE943D0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</w:pPr>
    </w:p>
    <w:p w:rsidR="65EC895C" w:rsidP="65EC895C" w:rsidRDefault="65EC895C" w14:paraId="56741808" w14:textId="4DF4A355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</w:pPr>
    </w:p>
    <w:p w:rsidR="4EFEC6D6" w:rsidP="65EC895C" w:rsidRDefault="4EFEC6D6" w14:paraId="3685416B" w14:textId="35E2AEBC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</w:pPr>
      <w:r>
        <w:drawing>
          <wp:anchor distT="0" distB="0" distL="114300" distR="114300" simplePos="0" relativeHeight="251658240" behindDoc="0" locked="0" layoutInCell="1" allowOverlap="1" wp14:editId="4A4DE721" wp14:anchorId="1C0D4191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828675" cy="876300"/>
            <wp:effectExtent l="0" t="0" r="0" b="0"/>
            <wp:wrapNone/>
            <wp:docPr id="141267277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aab1c8d06be440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828675" cy="876300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                            Luego,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cuando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agrega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más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energía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térmica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al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las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mueven</w:t>
      </w:r>
      <w:proofErr w:type="spellEnd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</w:p>
    <w:p w:rsidR="4EFEC6D6" w:rsidP="4BD0EBE6" w:rsidRDefault="4EFEC6D6" w14:paraId="0231D578" w14:textId="04B3501C">
      <w:pPr>
        <w:shd w:val="clear" w:color="auto" w:fill="FFFFFF" w:themeFill="background1"/>
        <w:spacing w:before="0" w:beforeAutospacing="off" w:after="0" w:afterAutospacing="off"/>
      </w:pPr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                           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aún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más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rápido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Finalmente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alcanza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su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punto de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ebullición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se</w:t>
      </w:r>
    </w:p>
    <w:p w:rsidR="4EFEC6D6" w:rsidP="4BD0EBE6" w:rsidRDefault="4EFEC6D6" w14:paraId="2C97D2FD" w14:textId="5307FF6A">
      <w:pPr>
        <w:shd w:val="clear" w:color="auto" w:fill="FFFFFF" w:themeFill="background1"/>
        <w:spacing w:before="0" w:beforeAutospacing="off" w:after="0" w:afterAutospacing="off"/>
      </w:pPr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                            transforma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gas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un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proceso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conocido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como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evaporación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</w:t>
      </w:r>
      <w:proofErr w:type="gram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Los</w:t>
      </w:r>
      <w:proofErr w:type="gram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gases</w:t>
      </w:r>
    </w:p>
    <w:p w:rsidR="4EFEC6D6" w:rsidP="4BD0EBE6" w:rsidRDefault="4EFEC6D6" w14:paraId="0B8DE09B" w14:textId="30AC99E9">
      <w:pPr>
        <w:shd w:val="clear" w:color="auto" w:fill="FFFFFF" w:themeFill="background1"/>
        <w:spacing w:before="0" w:beforeAutospacing="off" w:after="0" w:afterAutospacing="off"/>
      </w:pPr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                            no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tienen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forma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ni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volumen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toman la forma de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su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recipiente</w:t>
      </w:r>
      <w:proofErr w:type="spellEnd"/>
      <w:r w:rsidRPr="65EC895C" w:rsidR="65EC895C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las</w:t>
      </w:r>
    </w:p>
    <w:p w:rsidR="4EFEC6D6" w:rsidP="4BD0EBE6" w:rsidRDefault="4EFEC6D6" w14:paraId="419CA4C3" w14:textId="744C55CA">
      <w:pPr>
        <w:shd w:val="clear" w:color="auto" w:fill="FFFFFF" w:themeFill="background1"/>
        <w:spacing w:before="0" w:beforeAutospacing="off" w:after="0" w:afterAutospacing="off"/>
      </w:pPr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                           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mueven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al azar con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poca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o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ninguna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atracción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entre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sí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 En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este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estado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las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dispersan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se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mueven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rápidamente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dando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como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resultado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un gas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mucho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menos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denso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que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Por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ejemplo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vapor es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estado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gaseoso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del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agua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ocupa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más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espacio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que la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misma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cantidad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agua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forma </w:t>
      </w:r>
      <w:proofErr w:type="spellStart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líquida</w:t>
      </w:r>
      <w:proofErr w:type="spellEnd"/>
      <w:r w:rsidRPr="645F802B" w:rsidR="645F802B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</w:t>
      </w:r>
    </w:p>
    <w:p w:rsidR="645F802B" w:rsidP="645F802B" w:rsidRDefault="645F802B" w14:paraId="5D4376A5" w14:textId="214AA7B7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</w:pPr>
    </w:p>
    <w:p w:rsidR="4EFEC6D6" w:rsidP="4BD0EBE6" w:rsidRDefault="4EFEC6D6" w14:paraId="2E0B8486" w14:textId="6DDD09B3">
      <w:pPr>
        <w:shd w:val="clear" w:color="auto" w:fill="FFFFFF" w:themeFill="background1"/>
        <w:spacing w:before="0" w:beforeAutospacing="off" w:after="0" w:afterAutospacing="off"/>
      </w:pPr>
      <w:r>
        <w:drawing>
          <wp:anchor distT="0" distB="0" distL="114300" distR="114300" simplePos="0" relativeHeight="251658240" behindDoc="0" locked="0" layoutInCell="1" allowOverlap="1" wp14:editId="6EED5AC3" wp14:anchorId="5A714CEB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1400175" cy="1181100"/>
            <wp:effectExtent l="0" t="0" r="0" b="0"/>
            <wp:wrapNone/>
            <wp:docPr id="89124992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895018a1d8a4775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40017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</w:p>
    <w:p w:rsidR="4EFEC6D6" w:rsidP="063E6E73" w:rsidRDefault="4EFEC6D6" w14:paraId="3F834128" w14:textId="172A995D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</w:pPr>
    </w:p>
    <w:p w:rsidR="063E6E73" w:rsidP="063E6E73" w:rsidRDefault="063E6E73" w14:paraId="5116BB00" w14:textId="31BC9B91">
      <w:pPr>
        <w:shd w:val="clear" w:color="auto" w:fill="FFFFFF" w:themeFill="background1"/>
        <w:spacing w:before="0" w:beforeAutospacing="off" w:after="0" w:afterAutospacing="off"/>
        <w:ind w:left="2880"/>
      </w:pP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Ahora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pensemos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lo que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sucede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cuando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elimina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la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energía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térmica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Cuando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un gas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enfría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hace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que las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partículas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pierdan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energía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comiencen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disminuir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su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velocidad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Este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proceso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puede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hacer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que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gas se condense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nuevamente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Por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ejemplo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cuando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vapor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enfría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vuelve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convertirse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agua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Si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eliminamos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aún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más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energía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térmica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del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líquido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congelará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convertirá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un </w:t>
      </w:r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sólido</w:t>
      </w:r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</w:t>
      </w:r>
    </w:p>
    <w:p w:rsidR="4EFEC6D6" w:rsidP="063E6E73" w:rsidRDefault="4EFEC6D6" w14:paraId="05EE8E41" w14:textId="616508B1">
      <w:pPr>
        <w:shd w:val="clear" w:color="auto" w:fill="FFFFFF" w:themeFill="background1"/>
        <w:spacing w:before="0" w:beforeAutospacing="off" w:after="0" w:afterAutospacing="off"/>
        <w:ind w:left="0"/>
      </w:pPr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Para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visualizar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este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proceso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podemos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crear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un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modelo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simple. Imagine un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recipiente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lleno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cubitos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hielo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agua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vapor.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Cuando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aplicamos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calor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al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recipiente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podemos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observar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cambios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estados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la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materia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Primero,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los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cubitos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hielo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derretirán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convertirán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agua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Si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seguimos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aplicando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calor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agua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empezará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hervir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producir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vapor. Por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contrario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si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le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quitamos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calor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,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podemos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ver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que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vapor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condensa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nuevamente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agua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luego se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congela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hielo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Este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modelo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muestra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cómo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la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energía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térmica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influye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en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el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estado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de la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materia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 y la </w:t>
      </w:r>
      <w:proofErr w:type="spellStart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>densidad</w:t>
      </w:r>
      <w:proofErr w:type="spellEnd"/>
      <w:r w:rsidRPr="063E6E73" w:rsidR="063E6E73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. </w:t>
      </w:r>
    </w:p>
    <w:p w:rsidR="4EFEC6D6" w:rsidP="4BD0EBE6" w:rsidRDefault="4EFEC6D6" w14:paraId="3CBE09B6" w14:textId="1B8FF36A">
      <w:pPr>
        <w:shd w:val="clear" w:color="auto" w:fill="FFFFFF" w:themeFill="background1"/>
        <w:spacing w:before="0" w:beforeAutospacing="off" w:after="0" w:afterAutospacing="off"/>
      </w:pPr>
      <w:r w:rsidRPr="4BD0EBE6" w:rsidR="4BD0EBE6">
        <w:rPr>
          <w:rFonts w:ascii="Calibri" w:hAnsi="Calibri" w:eastAsia="Calibri" w:cs="Calibri"/>
          <w:b w:val="0"/>
          <w:bCs w:val="0"/>
          <w:i w:val="0"/>
          <w:iCs w:val="0"/>
          <w:strike w:val="0"/>
          <w:dstrike w:val="0"/>
          <w:noProof w:val="0"/>
          <w:color w:val="364152"/>
          <w:sz w:val="22"/>
          <w:szCs w:val="22"/>
          <w:u w:val="none"/>
          <w:lang w:val="en-US"/>
        </w:rPr>
        <w:t xml:space="preserve">En conclusión, la energía térmica juega un papel crucial en la determinación del estado de la materia y su densidad. Al agregar o eliminar calor, podemos predecir si una sustancia será sólida, líquida o gaseosa. Crear modelos para demostrar estos cambios nos ayuda a comprender las fascinantes relaciones entre la energía térmica, los estados de la materia y la densidad, que son conceptos fundamentales en la ciencia. </w:t>
      </w:r>
    </w:p>
    <w:p w:rsidR="4EFEC6D6" w:rsidP="4BD0EBE6" w:rsidRDefault="4EFEC6D6" w14:paraId="29449399" w14:textId="481F63F6">
      <w:pPr/>
    </w:p>
    <w:p w:rsidR="4EFEC6D6" w:rsidP="4EFEC6D6" w:rsidRDefault="4EFEC6D6" w14:paraId="06236F8F" w14:textId="1B76F60C">
      <w:pPr>
        <w:pStyle w:val="Normal"/>
        <w:rPr>
          <w:sz w:val="40"/>
          <w:szCs w:val="40"/>
        </w:rPr>
      </w:pPr>
    </w:p>
    <w:sectPr w:rsidR="00D1010D" w:rsidSect="00EE6E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1814" w:rsidP="00BB7B62" w:rsidRDefault="00AB1814" w14:paraId="6A493CDD" w14:textId="77777777">
      <w:r>
        <w:separator/>
      </w:r>
    </w:p>
  </w:endnote>
  <w:endnote w:type="continuationSeparator" w:id="0">
    <w:p w:rsidR="00AB1814" w:rsidP="00BB7B62" w:rsidRDefault="00AB1814" w14:paraId="1B03FBE3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33F6CF0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p14">
  <w:p w:rsidR="00BB7B62" w:rsidRDefault="00BB7B62" w14:paraId="4F275D8E" w14:textId="7E9F7998">
    <w:pPr>
      <w:pStyle w:val="Footer"/>
    </w:pPr>
    <w:r w:rsidRPr="00BB7B62"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7B62" w:rsidP="00BB7B62" w:rsidRDefault="00BB7B62" w14:paraId="29FBD126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19E303F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1814" w:rsidP="00BB7B62" w:rsidRDefault="00AB1814" w14:paraId="6CBFCEEE" w14:textId="77777777">
      <w:r>
        <w:separator/>
      </w:r>
    </w:p>
  </w:footnote>
  <w:footnote w:type="continuationSeparator" w:id="0">
    <w:p w:rsidR="00AB1814" w:rsidP="00BB7B62" w:rsidRDefault="00AB1814" w14:paraId="64F848EB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35A70182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6C74516A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B7B62" w:rsidRDefault="00BB7B62" w14:paraId="234FE2DD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rAUAhKcW/CwAAAA="/>
  </w:docVars>
  <w:rsids>
    <w:rsidRoot w:val="00D1010D"/>
    <w:rsid w:val="00AB1814"/>
    <w:rsid w:val="00BB7B62"/>
    <w:rsid w:val="00D1010D"/>
    <w:rsid w:val="00EE6E42"/>
    <w:rsid w:val="063E6E73"/>
    <w:rsid w:val="0EEA4242"/>
    <w:rsid w:val="1C3C5B94"/>
    <w:rsid w:val="22025E39"/>
    <w:rsid w:val="26F44A51"/>
    <w:rsid w:val="4BD0EBE6"/>
    <w:rsid w:val="4EFEC6D6"/>
    <w:rsid w:val="645F802B"/>
    <w:rsid w:val="65EC895C"/>
    <w:rsid w:val="6754F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BB7B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webSettings" Target="webSettings.xml" Id="rId3" /><Relationship Type="http://schemas.openxmlformats.org/officeDocument/2006/relationships/header" Target="header2.xml" Id="rId7" /><Relationship Type="http://schemas.openxmlformats.org/officeDocument/2006/relationships/fontTable" Target="fontTable.xml" Id="rId12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footer" Target="footer3.xml" Id="rId11" /><Relationship Type="http://schemas.openxmlformats.org/officeDocument/2006/relationships/endnotes" Target="endnotes.xml" Id="rId5" /><Relationship Type="http://schemas.openxmlformats.org/officeDocument/2006/relationships/header" Target="header3.xml" Id="rId10" /><Relationship Type="http://schemas.openxmlformats.org/officeDocument/2006/relationships/footnotes" Target="footnotes.xml" Id="rId4" /><Relationship Type="http://schemas.openxmlformats.org/officeDocument/2006/relationships/footer" Target="footer2.xml" Id="rId9" /><Relationship Type="http://schemas.openxmlformats.org/officeDocument/2006/relationships/image" Target="/media/image5.png" Id="Rb37fba12ce7f433a" /><Relationship Type="http://schemas.openxmlformats.org/officeDocument/2006/relationships/image" Target="/media/image9.png" Id="Rb43750db0f144b0d" /><Relationship Type="http://schemas.openxmlformats.org/officeDocument/2006/relationships/image" Target="/media/imageb.png" Id="R2aab1c8d06be440a" /><Relationship Type="http://schemas.openxmlformats.org/officeDocument/2006/relationships/image" Target="/media/imagea.png" Id="R4895018a1d8a4775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Jan Hermansen</lastModifiedBy>
  <revision>12</revision>
  <dcterms:created xsi:type="dcterms:W3CDTF">2018-02-09T21:34:00.0000000Z</dcterms:created>
  <dcterms:modified xsi:type="dcterms:W3CDTF">2024-11-12T23:49:19.0081169Z</dcterms:modified>
</coreProperties>
</file>